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16" w:rsidRPr="00B2368B" w:rsidRDefault="00885216" w:rsidP="0088521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368B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ВОПРОСОВ К ЗАЧЕТУ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Понятие и виды хозяйственного учета. Виды учетных измерителей.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Сущность, функции и задачи бухгалтерского учета. 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Система нормативного регулирования бухгалтерского учета в РФ.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Основные принципы бухгалтерского (финансового) учета.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Пользователи бухгалтерской информации: внутренние и внешние.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Виды бухгалтерского учета.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Модели бухгалтерского учета. Международные стандарты финансовой отчетности, их значение.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Предмет бухгалтерского учета. Объекты бухгалтерского учета.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bCs/>
          <w:sz w:val="20"/>
          <w:szCs w:val="20"/>
          <w:lang w:eastAsia="ru-RU"/>
        </w:rPr>
        <w:t>Классификация хозяйственных сре</w:t>
      </w:r>
      <w:proofErr w:type="gramStart"/>
      <w:r w:rsidRPr="001805BB">
        <w:rPr>
          <w:rFonts w:ascii="Times New Roman" w:eastAsia="Times New Roman" w:hAnsi="Times New Roman"/>
          <w:bCs/>
          <w:sz w:val="20"/>
          <w:szCs w:val="20"/>
          <w:lang w:eastAsia="ru-RU"/>
        </w:rPr>
        <w:t>дств пр</w:t>
      </w:r>
      <w:proofErr w:type="gramEnd"/>
      <w:r w:rsidRPr="001805BB">
        <w:rPr>
          <w:rFonts w:ascii="Times New Roman" w:eastAsia="Times New Roman" w:hAnsi="Times New Roman"/>
          <w:bCs/>
          <w:sz w:val="20"/>
          <w:szCs w:val="20"/>
          <w:lang w:eastAsia="ru-RU"/>
        </w:rPr>
        <w:t>едприятия по составу, размещению и функциональной роли.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bCs/>
          <w:sz w:val="20"/>
          <w:szCs w:val="20"/>
          <w:lang w:eastAsia="ru-RU"/>
        </w:rPr>
        <w:t>Классификация источников образования хозяйственных средств.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Метод бухгалтерского учета и его элементы.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Сущность балансового обобщения. Понятие, содержание и структура бухгалтерского баланса. Основное балансовое уравнение.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Виды бухгалтерских балансов.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Хозяйственная операция. Типы изменений в балансе под влиянием хозяйственных операций.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Понятие счетов бухгалтерского учета. Строение активного и пассивного счетов.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Классификация счетов бухгалтерского учета. </w:t>
      </w:r>
      <w:proofErr w:type="spellStart"/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Забалансовые</w:t>
      </w:r>
      <w:proofErr w:type="spellEnd"/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счета: понятие, значение, порядок отражения хозяйственных операций на них.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Виды счетов и учета: аналитические счета, субсчета, синтетические счета; аналитический и синтетический учет. Связь показателей синтетического и аналитического учета.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План счетов бухгалтерского учета финансово-хозяйственной деятельности организаций, его значение и содержание.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Метод двойной записи. Бухгалтерская проводка. Этапы составления бухгалтерских проводок. Виды проводок.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Способы регистрации хозяйственных операций. Журнал регистрации хозяйственных операций. Оборотные ведомости, их назначение и использование.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Документирование фактов хозяйственной жизни. Первичные учетные документы. Обязательные реквизиты первичного учетного документа.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Понятие документооборота. Этапы документооборота. График документооборота. 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Классификация бухгалтерских документов. 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Порядок и сроки хранения документов бухгалтерского учета.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Инвентаризация активов и обязательств: содержание и значение. Этапы инвентаризации.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 xml:space="preserve">Виды и сроки проведения инвентаризации. 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Общие правила проведения инвентаризации.</w:t>
      </w:r>
    </w:p>
    <w:p w:rsidR="00885216" w:rsidRPr="001805BB" w:rsidRDefault="00885216" w:rsidP="008852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5BB">
        <w:rPr>
          <w:rFonts w:ascii="Times New Roman" w:eastAsia="Times New Roman" w:hAnsi="Times New Roman"/>
          <w:sz w:val="20"/>
          <w:szCs w:val="20"/>
          <w:lang w:eastAsia="ru-RU"/>
        </w:rPr>
        <w:t>Отражение результатов инвентаризации в бухгалтерском учете.</w:t>
      </w:r>
    </w:p>
    <w:p w:rsidR="00565F66" w:rsidRDefault="00565F66"/>
    <w:sectPr w:rsidR="00565F66" w:rsidSect="005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015"/>
    <w:multiLevelType w:val="hybridMultilevel"/>
    <w:tmpl w:val="08CA8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16"/>
    <w:rsid w:val="002A69FA"/>
    <w:rsid w:val="00340BBA"/>
    <w:rsid w:val="004937D8"/>
    <w:rsid w:val="004E5ED7"/>
    <w:rsid w:val="00565F66"/>
    <w:rsid w:val="006F346D"/>
    <w:rsid w:val="00723ED0"/>
    <w:rsid w:val="00885216"/>
    <w:rsid w:val="009A48AC"/>
    <w:rsid w:val="00B949A5"/>
    <w:rsid w:val="00E2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valishinaa02str</dc:creator>
  <cp:keywords/>
  <dc:description/>
  <cp:lastModifiedBy>valishinaa02str</cp:lastModifiedBy>
  <cp:revision>2</cp:revision>
  <dcterms:created xsi:type="dcterms:W3CDTF">2016-12-17T07:09:00Z</dcterms:created>
  <dcterms:modified xsi:type="dcterms:W3CDTF">2016-12-17T07:09:00Z</dcterms:modified>
</cp:coreProperties>
</file>