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1A48" w:rsidRPr="00963623" w:rsidRDefault="00411A48" w:rsidP="00411A48">
      <w:pPr>
        <w:widowControl w:val="0"/>
        <w:tabs>
          <w:tab w:val="left" w:pos="330"/>
          <w:tab w:val="right" w:pos="935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D556D">
        <w:rPr>
          <w:rFonts w:ascii="Times New Roman" w:hAnsi="Times New Roman"/>
          <w:b/>
          <w:sz w:val="24"/>
          <w:szCs w:val="24"/>
        </w:rPr>
        <w:t>Список вопросов к государственному экзамену  для магистров 2 курса  очного отделения по направлению 06.04.01 «Биология», программа «Общая биология»</w:t>
      </w:r>
    </w:p>
    <w:p w:rsidR="00411A48" w:rsidRPr="00963623" w:rsidRDefault="00411A48" w:rsidP="00411A48">
      <w:pPr>
        <w:spacing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411A48" w:rsidRPr="000C757B" w:rsidRDefault="00411A48" w:rsidP="00411A4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57B">
        <w:rPr>
          <w:rFonts w:ascii="Times New Roman" w:hAnsi="Times New Roman"/>
          <w:sz w:val="24"/>
          <w:szCs w:val="24"/>
        </w:rPr>
        <w:t>Современные представления о значении и функции энергетических процессов в живых организмах.</w:t>
      </w:r>
    </w:p>
    <w:p w:rsidR="00411A48" w:rsidRPr="000C757B" w:rsidRDefault="00411A48" w:rsidP="00411A4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57B">
        <w:rPr>
          <w:rFonts w:ascii="Times New Roman" w:hAnsi="Times New Roman"/>
          <w:sz w:val="24"/>
          <w:szCs w:val="24"/>
        </w:rPr>
        <w:t>Перспективные направления наук о биологическом многообразии.</w:t>
      </w:r>
    </w:p>
    <w:p w:rsidR="00411A48" w:rsidRPr="000C757B" w:rsidRDefault="00411A48" w:rsidP="00411A4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57B">
        <w:rPr>
          <w:rFonts w:ascii="Times New Roman" w:hAnsi="Times New Roman"/>
          <w:sz w:val="24"/>
          <w:szCs w:val="24"/>
        </w:rPr>
        <w:t>Направления исследований современных школ  в области геронтологии.</w:t>
      </w:r>
    </w:p>
    <w:p w:rsidR="00411A48" w:rsidRPr="000C757B" w:rsidRDefault="00411A48" w:rsidP="00411A4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57B">
        <w:rPr>
          <w:rFonts w:ascii="Times New Roman" w:hAnsi="Times New Roman"/>
          <w:bCs/>
          <w:sz w:val="24"/>
          <w:szCs w:val="24"/>
        </w:rPr>
        <w:t xml:space="preserve">Новейшие технологии получения и использования генетически модифицированных организмов и продуктов. </w:t>
      </w:r>
    </w:p>
    <w:p w:rsidR="00411A48" w:rsidRPr="000C757B" w:rsidRDefault="00411A48" w:rsidP="00411A4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57B">
        <w:rPr>
          <w:rFonts w:ascii="Times New Roman" w:hAnsi="Times New Roman"/>
          <w:sz w:val="24"/>
          <w:szCs w:val="24"/>
        </w:rPr>
        <w:t xml:space="preserve">Перспективы </w:t>
      </w:r>
      <w:proofErr w:type="spellStart"/>
      <w:r w:rsidRPr="000C757B">
        <w:rPr>
          <w:rFonts w:ascii="Times New Roman" w:hAnsi="Times New Roman"/>
          <w:sz w:val="24"/>
          <w:szCs w:val="24"/>
        </w:rPr>
        <w:t>нанотехнологий</w:t>
      </w:r>
      <w:proofErr w:type="spellEnd"/>
      <w:r w:rsidRPr="000C757B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C757B">
        <w:rPr>
          <w:rFonts w:ascii="Times New Roman" w:hAnsi="Times New Roman"/>
          <w:sz w:val="24"/>
          <w:szCs w:val="24"/>
        </w:rPr>
        <w:t>наноматериалов</w:t>
      </w:r>
      <w:proofErr w:type="spellEnd"/>
      <w:r w:rsidRPr="000C757B">
        <w:rPr>
          <w:rFonts w:ascii="Times New Roman" w:hAnsi="Times New Roman"/>
          <w:sz w:val="24"/>
          <w:szCs w:val="24"/>
        </w:rPr>
        <w:t>.</w:t>
      </w:r>
    </w:p>
    <w:p w:rsidR="00411A48" w:rsidRPr="000C757B" w:rsidRDefault="00411A48" w:rsidP="00411A48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C757B">
        <w:rPr>
          <w:rFonts w:ascii="Times New Roman" w:hAnsi="Times New Roman"/>
          <w:sz w:val="24"/>
          <w:szCs w:val="24"/>
        </w:rPr>
        <w:t xml:space="preserve">Технологические и социальные проблемы </w:t>
      </w:r>
      <w:proofErr w:type="spellStart"/>
      <w:r w:rsidRPr="000C757B">
        <w:rPr>
          <w:rFonts w:ascii="Times New Roman" w:hAnsi="Times New Roman"/>
          <w:sz w:val="24"/>
          <w:szCs w:val="24"/>
        </w:rPr>
        <w:t>крионики</w:t>
      </w:r>
      <w:proofErr w:type="spellEnd"/>
      <w:r w:rsidRPr="000C757B">
        <w:rPr>
          <w:rFonts w:ascii="Times New Roman" w:hAnsi="Times New Roman"/>
          <w:sz w:val="24"/>
          <w:szCs w:val="24"/>
        </w:rPr>
        <w:t>.</w:t>
      </w:r>
    </w:p>
    <w:p w:rsidR="00411A48" w:rsidRPr="000C757B" w:rsidRDefault="00411A48" w:rsidP="00411A48">
      <w:pPr>
        <w:pStyle w:val="a4"/>
        <w:widowControl w:val="0"/>
        <w:numPr>
          <w:ilvl w:val="0"/>
          <w:numId w:val="2"/>
        </w:numPr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0C757B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История развития биологических исследований</w:t>
      </w:r>
    </w:p>
    <w:p w:rsidR="00411A48" w:rsidRPr="000C757B" w:rsidRDefault="00411A48" w:rsidP="00411A48">
      <w:pPr>
        <w:pStyle w:val="a4"/>
        <w:widowControl w:val="0"/>
        <w:numPr>
          <w:ilvl w:val="0"/>
          <w:numId w:val="2"/>
        </w:numPr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0C757B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Классификация методов исследования в зависимости от уровня организации живых систем</w:t>
      </w:r>
    </w:p>
    <w:p w:rsidR="00411A48" w:rsidRPr="00162D9F" w:rsidRDefault="00162D9F" w:rsidP="00162D9F">
      <w:pPr>
        <w:pStyle w:val="a4"/>
        <w:widowControl w:val="0"/>
        <w:numPr>
          <w:ilvl w:val="0"/>
          <w:numId w:val="2"/>
        </w:numPr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A24E63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Современные методы характеристики у</w:t>
      </w:r>
      <w:r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ровней</w:t>
      </w:r>
      <w:r w:rsidRPr="00A24E63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организации живой природы.</w:t>
      </w:r>
    </w:p>
    <w:p w:rsidR="00162D9F" w:rsidRDefault="00411A48" w:rsidP="00411A48">
      <w:pPr>
        <w:pStyle w:val="a4"/>
        <w:widowControl w:val="0"/>
        <w:numPr>
          <w:ilvl w:val="0"/>
          <w:numId w:val="2"/>
        </w:numPr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162D9F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162D9F" w:rsidRPr="0060669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Основные методологические подходы, применяемые </w:t>
      </w:r>
      <w:proofErr w:type="gramStart"/>
      <w:r w:rsidR="00162D9F" w:rsidRPr="0060669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при</w:t>
      </w:r>
      <w:proofErr w:type="gramEnd"/>
      <w:r w:rsidR="00162D9F" w:rsidRPr="0060669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постановки </w:t>
      </w:r>
      <w:r w:rsidR="00162D9F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биологического </w:t>
      </w:r>
      <w:r w:rsidR="00162D9F" w:rsidRPr="0060669C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эксперимента</w:t>
      </w:r>
    </w:p>
    <w:p w:rsidR="00411A48" w:rsidRPr="00162D9F" w:rsidRDefault="00411A48" w:rsidP="00162D9F">
      <w:pPr>
        <w:pStyle w:val="a4"/>
        <w:widowControl w:val="0"/>
        <w:numPr>
          <w:ilvl w:val="0"/>
          <w:numId w:val="2"/>
        </w:numPr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162D9F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</w:t>
      </w:r>
      <w:r w:rsidR="00162D9F" w:rsidRPr="00162D9F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Перспективные направления фундаментальных наук в оценке биологического многообразия</w:t>
      </w:r>
      <w:proofErr w:type="gramStart"/>
      <w:r w:rsidR="00162D9F" w:rsidRPr="00162D9F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.</w:t>
      </w:r>
      <w:r w:rsidRPr="00162D9F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>.</w:t>
      </w:r>
      <w:proofErr w:type="gramEnd"/>
    </w:p>
    <w:p w:rsidR="00411A48" w:rsidRPr="000C757B" w:rsidRDefault="00411A48" w:rsidP="00411A48">
      <w:pPr>
        <w:pStyle w:val="a4"/>
        <w:widowControl w:val="0"/>
        <w:numPr>
          <w:ilvl w:val="0"/>
          <w:numId w:val="2"/>
        </w:numPr>
        <w:spacing w:after="0" w:line="240" w:lineRule="auto"/>
        <w:contextualSpacing w:val="0"/>
        <w:jc w:val="both"/>
        <w:textAlignment w:val="baseline"/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</w:pPr>
      <w:r w:rsidRPr="000C757B">
        <w:rPr>
          <w:rFonts w:ascii="Times New Roman" w:hAnsi="Times New Roman"/>
          <w:bCs/>
          <w:color w:val="000000"/>
          <w:sz w:val="24"/>
          <w:szCs w:val="24"/>
          <w:bdr w:val="none" w:sz="0" w:space="0" w:color="auto" w:frame="1"/>
        </w:rPr>
        <w:t xml:space="preserve"> Основные понятия и принципы биоэтики.</w:t>
      </w:r>
    </w:p>
    <w:p w:rsidR="00411A48" w:rsidRPr="000C757B" w:rsidRDefault="00411A48" w:rsidP="00411A48">
      <w:pPr>
        <w:pStyle w:val="a4"/>
        <w:widowControl w:val="0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757B">
        <w:rPr>
          <w:rFonts w:ascii="Times New Roman" w:hAnsi="Times New Roman"/>
          <w:sz w:val="24"/>
          <w:szCs w:val="24"/>
        </w:rPr>
        <w:t xml:space="preserve"> Проблема </w:t>
      </w:r>
      <w:proofErr w:type="spellStart"/>
      <w:r w:rsidRPr="000C757B">
        <w:rPr>
          <w:rFonts w:ascii="Times New Roman" w:hAnsi="Times New Roman"/>
          <w:sz w:val="24"/>
          <w:szCs w:val="24"/>
        </w:rPr>
        <w:t>коэволюции</w:t>
      </w:r>
      <w:proofErr w:type="spellEnd"/>
      <w:r w:rsidRPr="000C757B">
        <w:rPr>
          <w:rFonts w:ascii="Times New Roman" w:hAnsi="Times New Roman"/>
          <w:sz w:val="24"/>
          <w:szCs w:val="24"/>
        </w:rPr>
        <w:t xml:space="preserve">  человека и биосферы.</w:t>
      </w:r>
    </w:p>
    <w:p w:rsidR="00411A48" w:rsidRPr="000C757B" w:rsidRDefault="00411A48" w:rsidP="00411A48">
      <w:pPr>
        <w:pStyle w:val="a4"/>
        <w:widowControl w:val="0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757B">
        <w:rPr>
          <w:rFonts w:ascii="Times New Roman" w:hAnsi="Times New Roman"/>
          <w:sz w:val="24"/>
          <w:szCs w:val="24"/>
        </w:rPr>
        <w:t xml:space="preserve"> </w:t>
      </w:r>
      <w:r w:rsidRPr="000C757B">
        <w:rPr>
          <w:rFonts w:ascii="Times New Roman" w:hAnsi="Times New Roman"/>
          <w:color w:val="000000"/>
          <w:sz w:val="24"/>
          <w:szCs w:val="24"/>
        </w:rPr>
        <w:t>Предпосылки и истоки учения В.И. Вернадского о биосфере и ноосфере</w:t>
      </w:r>
      <w:r w:rsidRPr="000C757B">
        <w:rPr>
          <w:rFonts w:ascii="Times New Roman" w:hAnsi="Times New Roman"/>
          <w:sz w:val="24"/>
          <w:szCs w:val="24"/>
        </w:rPr>
        <w:t>.</w:t>
      </w:r>
    </w:p>
    <w:p w:rsidR="00411A48" w:rsidRPr="000C757B" w:rsidRDefault="00411A48" w:rsidP="00411A48">
      <w:pPr>
        <w:pStyle w:val="a4"/>
        <w:widowControl w:val="0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757B">
        <w:rPr>
          <w:rFonts w:ascii="Times New Roman" w:hAnsi="Times New Roman"/>
          <w:sz w:val="24"/>
          <w:szCs w:val="24"/>
        </w:rPr>
        <w:t xml:space="preserve"> </w:t>
      </w:r>
      <w:r w:rsidRPr="000C757B">
        <w:rPr>
          <w:rFonts w:ascii="Times New Roman" w:hAnsi="Times New Roman"/>
          <w:color w:val="000000"/>
          <w:sz w:val="24"/>
          <w:szCs w:val="24"/>
        </w:rPr>
        <w:t xml:space="preserve">Принцип устойчивой </w:t>
      </w:r>
      <w:proofErr w:type="spellStart"/>
      <w:r w:rsidRPr="000C757B">
        <w:rPr>
          <w:rFonts w:ascii="Times New Roman" w:hAnsi="Times New Roman"/>
          <w:color w:val="000000"/>
          <w:sz w:val="24"/>
          <w:szCs w:val="24"/>
        </w:rPr>
        <w:t>неравновесности</w:t>
      </w:r>
      <w:proofErr w:type="spellEnd"/>
      <w:r w:rsidRPr="000C757B">
        <w:rPr>
          <w:rFonts w:ascii="Times New Roman" w:hAnsi="Times New Roman"/>
          <w:color w:val="000000"/>
          <w:sz w:val="24"/>
          <w:szCs w:val="24"/>
        </w:rPr>
        <w:t xml:space="preserve"> биосферы</w:t>
      </w:r>
      <w:r w:rsidRPr="000C757B">
        <w:rPr>
          <w:rFonts w:ascii="Times New Roman" w:hAnsi="Times New Roman"/>
          <w:sz w:val="24"/>
          <w:szCs w:val="24"/>
        </w:rPr>
        <w:t xml:space="preserve">. </w:t>
      </w:r>
    </w:p>
    <w:p w:rsidR="00411A48" w:rsidRPr="000C757B" w:rsidRDefault="00411A48" w:rsidP="00411A48">
      <w:pPr>
        <w:pStyle w:val="a4"/>
        <w:widowControl w:val="0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757B">
        <w:rPr>
          <w:rFonts w:ascii="Times New Roman" w:hAnsi="Times New Roman"/>
          <w:sz w:val="24"/>
          <w:szCs w:val="24"/>
        </w:rPr>
        <w:t xml:space="preserve"> </w:t>
      </w:r>
      <w:r w:rsidRPr="000C757B">
        <w:rPr>
          <w:rFonts w:ascii="Times New Roman" w:hAnsi="Times New Roman"/>
          <w:color w:val="000000"/>
          <w:sz w:val="24"/>
          <w:szCs w:val="24"/>
        </w:rPr>
        <w:t>Биогеохимические круговороты вещества и потоки энергии как основной механизм поддержания организованности и устойчивости биосферы</w:t>
      </w:r>
      <w:r w:rsidRPr="000C757B">
        <w:rPr>
          <w:rFonts w:ascii="Times New Roman" w:hAnsi="Times New Roman"/>
          <w:sz w:val="24"/>
          <w:szCs w:val="24"/>
        </w:rPr>
        <w:t>.</w:t>
      </w:r>
    </w:p>
    <w:p w:rsidR="00411A48" w:rsidRPr="000C757B" w:rsidRDefault="00411A48" w:rsidP="00411A48">
      <w:pPr>
        <w:pStyle w:val="a4"/>
        <w:widowControl w:val="0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757B">
        <w:rPr>
          <w:rFonts w:ascii="Times New Roman" w:hAnsi="Times New Roman"/>
          <w:sz w:val="24"/>
          <w:szCs w:val="24"/>
        </w:rPr>
        <w:t xml:space="preserve"> </w:t>
      </w:r>
      <w:r w:rsidRPr="000C757B">
        <w:rPr>
          <w:rFonts w:ascii="Times New Roman" w:hAnsi="Times New Roman"/>
          <w:color w:val="000000"/>
          <w:sz w:val="24"/>
          <w:szCs w:val="24"/>
        </w:rPr>
        <w:t>Биогеохимические функции живого вещества и деятельность живых организмов. Организмы – концентраторы и современный мониторинг биосферы</w:t>
      </w:r>
      <w:r w:rsidRPr="000C757B">
        <w:rPr>
          <w:rFonts w:ascii="Times New Roman" w:hAnsi="Times New Roman"/>
          <w:sz w:val="24"/>
          <w:szCs w:val="24"/>
        </w:rPr>
        <w:t>.</w:t>
      </w:r>
    </w:p>
    <w:p w:rsidR="00411A48" w:rsidRPr="000C757B" w:rsidRDefault="00411A48" w:rsidP="00411A48">
      <w:pPr>
        <w:pStyle w:val="a4"/>
        <w:widowControl w:val="0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757B">
        <w:rPr>
          <w:rFonts w:ascii="Times New Roman" w:hAnsi="Times New Roman"/>
          <w:sz w:val="24"/>
          <w:szCs w:val="24"/>
        </w:rPr>
        <w:t xml:space="preserve"> Уровни организации биосферы.</w:t>
      </w:r>
    </w:p>
    <w:p w:rsidR="00411A48" w:rsidRPr="000C757B" w:rsidRDefault="00411A48" w:rsidP="00411A48">
      <w:pPr>
        <w:pStyle w:val="a4"/>
        <w:widowControl w:val="0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C757B">
        <w:rPr>
          <w:rFonts w:ascii="Times New Roman" w:hAnsi="Times New Roman"/>
          <w:bCs/>
          <w:sz w:val="24"/>
          <w:szCs w:val="24"/>
        </w:rPr>
        <w:t xml:space="preserve"> </w:t>
      </w:r>
      <w:r w:rsidRPr="000C757B">
        <w:rPr>
          <w:rFonts w:ascii="Times New Roman" w:hAnsi="Times New Roman"/>
          <w:sz w:val="24"/>
          <w:szCs w:val="24"/>
        </w:rPr>
        <w:t>Глобальная экология. Цель и задачи. Причины возникновения глобальных экологических проблем</w:t>
      </w:r>
      <w:r w:rsidRPr="000C757B">
        <w:rPr>
          <w:rFonts w:ascii="Times New Roman" w:hAnsi="Times New Roman"/>
          <w:bCs/>
          <w:sz w:val="24"/>
          <w:szCs w:val="24"/>
        </w:rPr>
        <w:t>.</w:t>
      </w:r>
    </w:p>
    <w:p w:rsidR="00411A48" w:rsidRPr="000C757B" w:rsidRDefault="00411A48" w:rsidP="00411A48">
      <w:pPr>
        <w:pStyle w:val="a4"/>
        <w:widowControl w:val="0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C757B">
        <w:rPr>
          <w:rFonts w:ascii="Times New Roman" w:hAnsi="Times New Roman"/>
          <w:bCs/>
          <w:sz w:val="24"/>
          <w:szCs w:val="24"/>
        </w:rPr>
        <w:t xml:space="preserve"> </w:t>
      </w:r>
      <w:r w:rsidRPr="000C757B">
        <w:rPr>
          <w:rFonts w:ascii="Times New Roman" w:hAnsi="Times New Roman"/>
          <w:sz w:val="24"/>
          <w:szCs w:val="24"/>
        </w:rPr>
        <w:t>Глобальные общечеловеческие проблемы</w:t>
      </w:r>
      <w:r w:rsidRPr="000C757B">
        <w:rPr>
          <w:rFonts w:ascii="Times New Roman" w:hAnsi="Times New Roman"/>
          <w:bCs/>
          <w:sz w:val="24"/>
          <w:szCs w:val="24"/>
        </w:rPr>
        <w:t>.</w:t>
      </w:r>
    </w:p>
    <w:p w:rsidR="00411A48" w:rsidRPr="000C757B" w:rsidRDefault="00411A48" w:rsidP="00411A48">
      <w:pPr>
        <w:pStyle w:val="a4"/>
        <w:widowControl w:val="0"/>
        <w:numPr>
          <w:ilvl w:val="0"/>
          <w:numId w:val="2"/>
        </w:numPr>
        <w:spacing w:after="0" w:line="240" w:lineRule="auto"/>
        <w:contextualSpacing w:val="0"/>
        <w:jc w:val="both"/>
        <w:rPr>
          <w:rFonts w:ascii="Times New Roman" w:hAnsi="Times New Roman"/>
          <w:bCs/>
          <w:sz w:val="24"/>
          <w:szCs w:val="24"/>
        </w:rPr>
      </w:pPr>
      <w:r w:rsidRPr="000C757B">
        <w:rPr>
          <w:rFonts w:ascii="Times New Roman" w:hAnsi="Times New Roman"/>
          <w:bCs/>
          <w:sz w:val="24"/>
          <w:szCs w:val="24"/>
        </w:rPr>
        <w:t xml:space="preserve"> </w:t>
      </w:r>
      <w:r w:rsidRPr="000C757B">
        <w:rPr>
          <w:rFonts w:ascii="Times New Roman" w:hAnsi="Times New Roman"/>
          <w:sz w:val="24"/>
          <w:szCs w:val="24"/>
        </w:rPr>
        <w:t>Ноосфера – сфера разума</w:t>
      </w:r>
      <w:r w:rsidRPr="000C757B">
        <w:rPr>
          <w:rFonts w:ascii="Times New Roman" w:hAnsi="Times New Roman"/>
          <w:bCs/>
          <w:sz w:val="24"/>
          <w:szCs w:val="24"/>
        </w:rPr>
        <w:t>.</w:t>
      </w:r>
    </w:p>
    <w:p w:rsidR="00411A48" w:rsidRPr="000C757B" w:rsidRDefault="00411A48" w:rsidP="00411A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57B">
        <w:rPr>
          <w:rFonts w:ascii="Times New Roman" w:hAnsi="Times New Roman"/>
          <w:bCs/>
          <w:sz w:val="24"/>
          <w:szCs w:val="24"/>
        </w:rPr>
        <w:t xml:space="preserve">22. </w:t>
      </w:r>
      <w:r w:rsidRPr="000C757B">
        <w:rPr>
          <w:rFonts w:ascii="Times New Roman" w:hAnsi="Times New Roman"/>
          <w:sz w:val="24"/>
          <w:szCs w:val="24"/>
        </w:rPr>
        <w:t>Причины изменения климата. Глобальное изменение климата и его последствия.</w:t>
      </w:r>
    </w:p>
    <w:p w:rsidR="00411A48" w:rsidRPr="000C757B" w:rsidRDefault="00411A48" w:rsidP="00411A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57B">
        <w:rPr>
          <w:rFonts w:ascii="Times New Roman" w:hAnsi="Times New Roman"/>
          <w:bCs/>
          <w:sz w:val="24"/>
          <w:szCs w:val="24"/>
        </w:rPr>
        <w:t xml:space="preserve">23.  </w:t>
      </w:r>
      <w:r w:rsidRPr="000C757B">
        <w:rPr>
          <w:rFonts w:ascii="Times New Roman" w:hAnsi="Times New Roman"/>
          <w:sz w:val="24"/>
          <w:szCs w:val="24"/>
        </w:rPr>
        <w:t>Рост народонаселения. Демографические показатели: рождаемости и смертности,  естественного прироста населения.</w:t>
      </w:r>
    </w:p>
    <w:p w:rsidR="00411A48" w:rsidRPr="000C757B" w:rsidRDefault="00411A48" w:rsidP="00411A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57B">
        <w:rPr>
          <w:rFonts w:ascii="Times New Roman" w:hAnsi="Times New Roman"/>
          <w:bCs/>
          <w:sz w:val="24"/>
          <w:szCs w:val="24"/>
        </w:rPr>
        <w:t xml:space="preserve">24.  </w:t>
      </w:r>
      <w:r w:rsidRPr="000C757B">
        <w:rPr>
          <w:rFonts w:ascii="Times New Roman" w:hAnsi="Times New Roman"/>
          <w:sz w:val="24"/>
          <w:szCs w:val="24"/>
        </w:rPr>
        <w:t>Потеря биологического разнообразия. Критические экологические районы мира. Продовольственная проблема.</w:t>
      </w:r>
    </w:p>
    <w:p w:rsidR="00411A48" w:rsidRPr="000C757B" w:rsidRDefault="00411A48" w:rsidP="00411A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57B">
        <w:rPr>
          <w:rFonts w:ascii="Times New Roman" w:hAnsi="Times New Roman"/>
          <w:sz w:val="24"/>
          <w:szCs w:val="24"/>
        </w:rPr>
        <w:t>25.  Методы современной биотехнологии. Биотехнология конструирования рекомбинантной ДНК. Ферменты генетической инженерии. Механизм действия.</w:t>
      </w:r>
    </w:p>
    <w:p w:rsidR="00411A48" w:rsidRPr="000C757B" w:rsidRDefault="00411A48" w:rsidP="00411A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57B">
        <w:rPr>
          <w:rFonts w:ascii="Times New Roman" w:hAnsi="Times New Roman"/>
          <w:sz w:val="24"/>
          <w:szCs w:val="24"/>
        </w:rPr>
        <w:t>26. Генетическая инженерия растений.  Методы трансформации растений. Улучшения качества и повышение продуктивности растений методами генной инженерии (траснгенные растения, устойчивые к стрессу, насекомым, инфекциям, гербицидам и т.д.).</w:t>
      </w:r>
    </w:p>
    <w:p w:rsidR="00411A48" w:rsidRPr="000C757B" w:rsidRDefault="00411A48" w:rsidP="00411A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57B">
        <w:rPr>
          <w:rFonts w:ascii="Times New Roman" w:hAnsi="Times New Roman"/>
          <w:sz w:val="24"/>
          <w:szCs w:val="24"/>
        </w:rPr>
        <w:t xml:space="preserve">27. Культивирование изолированных  клеток и тканей растений. Питательные среды и условия культивирования. Клональное размножение растений. </w:t>
      </w:r>
    </w:p>
    <w:p w:rsidR="00411A48" w:rsidRPr="000C757B" w:rsidRDefault="00411A48" w:rsidP="00411A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57B">
        <w:rPr>
          <w:rFonts w:ascii="Times New Roman" w:hAnsi="Times New Roman"/>
          <w:sz w:val="24"/>
          <w:szCs w:val="24"/>
        </w:rPr>
        <w:t xml:space="preserve">28. Биотехнология получения первичных </w:t>
      </w:r>
      <w:proofErr w:type="spellStart"/>
      <w:r w:rsidRPr="000C757B">
        <w:rPr>
          <w:rFonts w:ascii="Times New Roman" w:hAnsi="Times New Roman"/>
          <w:sz w:val="24"/>
          <w:szCs w:val="24"/>
        </w:rPr>
        <w:t>ивторичных</w:t>
      </w:r>
      <w:proofErr w:type="spellEnd"/>
      <w:r w:rsidRPr="000C757B">
        <w:rPr>
          <w:rFonts w:ascii="Times New Roman" w:hAnsi="Times New Roman"/>
          <w:sz w:val="24"/>
          <w:szCs w:val="24"/>
        </w:rPr>
        <w:t xml:space="preserve"> метаболитов (Получение аминокислот, витаминов, органических кислот, антибиотиков, вакцин, стероидов, полисахаридов и др.)</w:t>
      </w:r>
    </w:p>
    <w:p w:rsidR="00411A48" w:rsidRPr="000C757B" w:rsidRDefault="00411A48" w:rsidP="00411A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57B">
        <w:rPr>
          <w:rFonts w:ascii="Times New Roman" w:hAnsi="Times New Roman"/>
          <w:sz w:val="24"/>
          <w:szCs w:val="24"/>
        </w:rPr>
        <w:t xml:space="preserve">29. Синтез биологически активных соединений в культуре клеток растений и каллусных тканей растений. </w:t>
      </w:r>
    </w:p>
    <w:p w:rsidR="00411A48" w:rsidRPr="000C757B" w:rsidRDefault="00411A48" w:rsidP="00411A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57B">
        <w:rPr>
          <w:rFonts w:ascii="Times New Roman" w:hAnsi="Times New Roman"/>
          <w:sz w:val="24"/>
          <w:szCs w:val="24"/>
        </w:rPr>
        <w:t>30. Регуляторы роста растений и их использование в растениеводстве.</w:t>
      </w:r>
    </w:p>
    <w:p w:rsidR="00411A48" w:rsidRPr="000C757B" w:rsidRDefault="00411A48" w:rsidP="00411A4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757B">
        <w:rPr>
          <w:rFonts w:ascii="Times New Roman" w:hAnsi="Times New Roman"/>
          <w:sz w:val="24"/>
          <w:szCs w:val="24"/>
        </w:rPr>
        <w:t>31. Биология лишайников. Грибной компонент (</w:t>
      </w:r>
      <w:proofErr w:type="spellStart"/>
      <w:r w:rsidRPr="000C757B">
        <w:rPr>
          <w:rFonts w:ascii="Times New Roman" w:hAnsi="Times New Roman"/>
          <w:sz w:val="24"/>
          <w:szCs w:val="24"/>
        </w:rPr>
        <w:t>микобионт</w:t>
      </w:r>
      <w:proofErr w:type="spellEnd"/>
      <w:r w:rsidRPr="000C757B">
        <w:rPr>
          <w:rFonts w:ascii="Times New Roman" w:hAnsi="Times New Roman"/>
          <w:sz w:val="24"/>
          <w:szCs w:val="24"/>
        </w:rPr>
        <w:t xml:space="preserve">). Автотрофный </w:t>
      </w:r>
      <w:proofErr w:type="spellStart"/>
      <w:r w:rsidRPr="000C757B">
        <w:rPr>
          <w:rFonts w:ascii="Times New Roman" w:hAnsi="Times New Roman"/>
          <w:sz w:val="24"/>
          <w:szCs w:val="24"/>
        </w:rPr>
        <w:lastRenderedPageBreak/>
        <w:t>компонет</w:t>
      </w:r>
      <w:proofErr w:type="spellEnd"/>
      <w:r w:rsidRPr="000C757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0C757B">
        <w:rPr>
          <w:rFonts w:ascii="Times New Roman" w:hAnsi="Times New Roman"/>
          <w:sz w:val="24"/>
          <w:szCs w:val="24"/>
        </w:rPr>
        <w:t>фотобионт</w:t>
      </w:r>
      <w:proofErr w:type="spellEnd"/>
      <w:r w:rsidRPr="000C757B">
        <w:rPr>
          <w:rFonts w:ascii="Times New Roman" w:hAnsi="Times New Roman"/>
          <w:sz w:val="24"/>
          <w:szCs w:val="24"/>
        </w:rPr>
        <w:t>). Взаимоотношения гриба и водоросли в лишайнике.</w:t>
      </w:r>
    </w:p>
    <w:p w:rsidR="00411A48" w:rsidRPr="000C757B" w:rsidRDefault="00411A48" w:rsidP="00411A4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757B">
        <w:rPr>
          <w:rFonts w:ascii="Times New Roman" w:hAnsi="Times New Roman"/>
          <w:sz w:val="24"/>
          <w:szCs w:val="24"/>
        </w:rPr>
        <w:t>32. Анатомическая структура талломов. Морфологические типы талломов.</w:t>
      </w:r>
    </w:p>
    <w:p w:rsidR="00411A48" w:rsidRPr="000C757B" w:rsidRDefault="00411A48" w:rsidP="00411A4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757B">
        <w:rPr>
          <w:rFonts w:ascii="Times New Roman" w:hAnsi="Times New Roman"/>
          <w:sz w:val="24"/>
          <w:szCs w:val="24"/>
        </w:rPr>
        <w:t>33. Размножение лишайников. Вегетативное размножение. Бесполое размножение Половое размножение.</w:t>
      </w:r>
    </w:p>
    <w:p w:rsidR="00411A48" w:rsidRPr="000C757B" w:rsidRDefault="00411A48" w:rsidP="00411A4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757B">
        <w:rPr>
          <w:rFonts w:ascii="Times New Roman" w:hAnsi="Times New Roman"/>
          <w:sz w:val="24"/>
          <w:szCs w:val="24"/>
        </w:rPr>
        <w:t>34. Распространение и приуроченность лишайников. Субстратные группы лишайников. Экологические группы лишайников. Жизненные формы.</w:t>
      </w:r>
    </w:p>
    <w:p w:rsidR="00411A48" w:rsidRPr="000C757B" w:rsidRDefault="00411A48" w:rsidP="00411A4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757B">
        <w:rPr>
          <w:rFonts w:ascii="Times New Roman" w:hAnsi="Times New Roman"/>
          <w:sz w:val="24"/>
          <w:szCs w:val="24"/>
        </w:rPr>
        <w:t>35. Редкие и реликтовые лишайники. Виды, внесенные в Красные книги. Неморальные реликты.</w:t>
      </w:r>
    </w:p>
    <w:p w:rsidR="00411A48" w:rsidRPr="000C757B" w:rsidRDefault="00411A48" w:rsidP="00411A48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757B">
        <w:rPr>
          <w:rFonts w:ascii="Times New Roman" w:hAnsi="Times New Roman"/>
          <w:sz w:val="24"/>
          <w:szCs w:val="24"/>
        </w:rPr>
        <w:t xml:space="preserve">36. Методы </w:t>
      </w:r>
      <w:proofErr w:type="spellStart"/>
      <w:r w:rsidRPr="000C757B">
        <w:rPr>
          <w:rFonts w:ascii="Times New Roman" w:hAnsi="Times New Roman"/>
          <w:sz w:val="24"/>
          <w:szCs w:val="24"/>
        </w:rPr>
        <w:t>лихеноиндикации</w:t>
      </w:r>
      <w:proofErr w:type="spellEnd"/>
      <w:r w:rsidRPr="000C757B">
        <w:rPr>
          <w:rFonts w:ascii="Times New Roman" w:hAnsi="Times New Roman"/>
          <w:sz w:val="24"/>
          <w:szCs w:val="24"/>
        </w:rPr>
        <w:t>. Показатели чувствительности талломов лишайников к загрязнению. Морфологические параметры. Физиологические процессы. Ранжирование видов по степени чувствительности.</w:t>
      </w:r>
    </w:p>
    <w:p w:rsidR="00411A48" w:rsidRPr="000C757B" w:rsidRDefault="00411A48" w:rsidP="00411A4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C757B">
        <w:rPr>
          <w:rFonts w:ascii="Times New Roman" w:hAnsi="Times New Roman"/>
          <w:sz w:val="24"/>
          <w:szCs w:val="24"/>
        </w:rPr>
        <w:t xml:space="preserve">37. Жизненные  формы растений. Система жизненных форм К. </w:t>
      </w:r>
      <w:proofErr w:type="spellStart"/>
      <w:r w:rsidRPr="000C757B">
        <w:rPr>
          <w:rFonts w:ascii="Times New Roman" w:hAnsi="Times New Roman"/>
          <w:sz w:val="24"/>
          <w:szCs w:val="24"/>
        </w:rPr>
        <w:t>Раункиера</w:t>
      </w:r>
      <w:proofErr w:type="spellEnd"/>
      <w:r w:rsidRPr="000C757B">
        <w:rPr>
          <w:rFonts w:ascii="Times New Roman" w:hAnsi="Times New Roman"/>
          <w:sz w:val="24"/>
          <w:szCs w:val="24"/>
        </w:rPr>
        <w:t xml:space="preserve"> и ее развитие. Система  ЖФ  И.Г.Серебрякова.</w:t>
      </w:r>
    </w:p>
    <w:p w:rsidR="00411A48" w:rsidRPr="000C757B" w:rsidRDefault="00411A48" w:rsidP="00411A4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C757B">
        <w:rPr>
          <w:rFonts w:ascii="Times New Roman" w:hAnsi="Times New Roman"/>
          <w:sz w:val="24"/>
          <w:szCs w:val="24"/>
        </w:rPr>
        <w:t xml:space="preserve">38. </w:t>
      </w:r>
      <w:proofErr w:type="spellStart"/>
      <w:r w:rsidRPr="000C757B">
        <w:rPr>
          <w:rFonts w:ascii="Times New Roman" w:hAnsi="Times New Roman"/>
          <w:sz w:val="24"/>
          <w:szCs w:val="24"/>
        </w:rPr>
        <w:t>Эколого-фитоценотические</w:t>
      </w:r>
      <w:proofErr w:type="spellEnd"/>
      <w:r w:rsidRPr="000C757B">
        <w:rPr>
          <w:rFonts w:ascii="Times New Roman" w:hAnsi="Times New Roman"/>
          <w:sz w:val="24"/>
          <w:szCs w:val="24"/>
        </w:rPr>
        <w:t xml:space="preserve"> стратегии видов. Система  </w:t>
      </w:r>
      <w:proofErr w:type="spellStart"/>
      <w:r w:rsidRPr="000C757B">
        <w:rPr>
          <w:rFonts w:ascii="Times New Roman" w:hAnsi="Times New Roman"/>
          <w:sz w:val="24"/>
          <w:szCs w:val="24"/>
        </w:rPr>
        <w:t>Маклиода-Пианки</w:t>
      </w:r>
      <w:proofErr w:type="spellEnd"/>
      <w:r w:rsidRPr="000C757B">
        <w:rPr>
          <w:rFonts w:ascii="Times New Roman" w:hAnsi="Times New Roman"/>
          <w:sz w:val="24"/>
          <w:szCs w:val="24"/>
        </w:rPr>
        <w:t xml:space="preserve">. Система  </w:t>
      </w:r>
      <w:proofErr w:type="spellStart"/>
      <w:r w:rsidRPr="000C757B">
        <w:rPr>
          <w:rFonts w:ascii="Times New Roman" w:hAnsi="Times New Roman"/>
          <w:sz w:val="24"/>
          <w:szCs w:val="24"/>
        </w:rPr>
        <w:t>Раменского-Грайма</w:t>
      </w:r>
      <w:proofErr w:type="spellEnd"/>
      <w:r w:rsidRPr="000C757B">
        <w:rPr>
          <w:rFonts w:ascii="Times New Roman" w:hAnsi="Times New Roman"/>
          <w:sz w:val="24"/>
          <w:szCs w:val="24"/>
        </w:rPr>
        <w:t xml:space="preserve">. Треугольник </w:t>
      </w:r>
      <w:proofErr w:type="spellStart"/>
      <w:r w:rsidRPr="000C757B">
        <w:rPr>
          <w:rFonts w:ascii="Times New Roman" w:hAnsi="Times New Roman"/>
          <w:sz w:val="24"/>
          <w:szCs w:val="24"/>
        </w:rPr>
        <w:t>Грайма</w:t>
      </w:r>
      <w:proofErr w:type="spellEnd"/>
      <w:r w:rsidRPr="000C757B">
        <w:rPr>
          <w:rFonts w:ascii="Times New Roman" w:hAnsi="Times New Roman"/>
          <w:sz w:val="24"/>
          <w:szCs w:val="24"/>
        </w:rPr>
        <w:t>.</w:t>
      </w:r>
    </w:p>
    <w:p w:rsidR="00411A48" w:rsidRPr="000C757B" w:rsidRDefault="00411A48" w:rsidP="00411A4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C757B">
        <w:rPr>
          <w:rFonts w:ascii="Times New Roman" w:hAnsi="Times New Roman"/>
          <w:sz w:val="24"/>
          <w:szCs w:val="24"/>
        </w:rPr>
        <w:t>39. Признаки растительного  сообщества. Видовое богатство. Структура   растительного сообщества. Вертикальная структура. Горизонтальная структура. Циклические изменения структуры.</w:t>
      </w:r>
    </w:p>
    <w:p w:rsidR="00411A48" w:rsidRPr="000C757B" w:rsidRDefault="00411A48" w:rsidP="00411A4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C757B">
        <w:rPr>
          <w:rFonts w:ascii="Times New Roman" w:hAnsi="Times New Roman"/>
          <w:sz w:val="24"/>
          <w:szCs w:val="24"/>
        </w:rPr>
        <w:t xml:space="preserve">40. Динамика  растительности. Основные формы динамики растительности. Автогенные и </w:t>
      </w:r>
      <w:proofErr w:type="spellStart"/>
      <w:r w:rsidRPr="000C757B">
        <w:rPr>
          <w:rFonts w:ascii="Times New Roman" w:hAnsi="Times New Roman"/>
          <w:sz w:val="24"/>
          <w:szCs w:val="24"/>
        </w:rPr>
        <w:t>аллогенные</w:t>
      </w:r>
      <w:proofErr w:type="spellEnd"/>
      <w:r w:rsidRPr="000C757B">
        <w:rPr>
          <w:rFonts w:ascii="Times New Roman" w:hAnsi="Times New Roman"/>
          <w:sz w:val="24"/>
          <w:szCs w:val="24"/>
        </w:rPr>
        <w:t xml:space="preserve"> сукцессии</w:t>
      </w:r>
    </w:p>
    <w:p w:rsidR="00411A48" w:rsidRPr="000C757B" w:rsidRDefault="00411A48" w:rsidP="00411A4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C757B">
        <w:rPr>
          <w:rFonts w:ascii="Times New Roman" w:hAnsi="Times New Roman"/>
          <w:sz w:val="24"/>
          <w:szCs w:val="24"/>
        </w:rPr>
        <w:t>41. Классификация растительности (</w:t>
      </w:r>
      <w:proofErr w:type="spellStart"/>
      <w:r w:rsidRPr="000C757B">
        <w:rPr>
          <w:rFonts w:ascii="Times New Roman" w:hAnsi="Times New Roman"/>
          <w:sz w:val="24"/>
          <w:szCs w:val="24"/>
        </w:rPr>
        <w:t>синтаксономия</w:t>
      </w:r>
      <w:proofErr w:type="spellEnd"/>
      <w:r w:rsidRPr="000C757B">
        <w:rPr>
          <w:rFonts w:ascii="Times New Roman" w:hAnsi="Times New Roman"/>
          <w:sz w:val="24"/>
          <w:szCs w:val="24"/>
        </w:rPr>
        <w:t xml:space="preserve">). Основные подходы  к классификации. </w:t>
      </w:r>
      <w:proofErr w:type="spellStart"/>
      <w:proofErr w:type="gramStart"/>
      <w:r w:rsidRPr="000C757B">
        <w:rPr>
          <w:rFonts w:ascii="Times New Roman" w:hAnsi="Times New Roman"/>
          <w:sz w:val="24"/>
          <w:szCs w:val="24"/>
        </w:rPr>
        <w:t>Эколого</w:t>
      </w:r>
      <w:proofErr w:type="spellEnd"/>
      <w:r w:rsidRPr="000C757B">
        <w:rPr>
          <w:rFonts w:ascii="Times New Roman" w:hAnsi="Times New Roman"/>
          <w:sz w:val="24"/>
          <w:szCs w:val="24"/>
        </w:rPr>
        <w:t>- флористическая</w:t>
      </w:r>
      <w:proofErr w:type="gramEnd"/>
      <w:r w:rsidRPr="000C757B">
        <w:rPr>
          <w:rFonts w:ascii="Times New Roman" w:hAnsi="Times New Roman"/>
          <w:sz w:val="24"/>
          <w:szCs w:val="24"/>
        </w:rPr>
        <w:t xml:space="preserve">  классификация  </w:t>
      </w:r>
      <w:proofErr w:type="spellStart"/>
      <w:r w:rsidRPr="000C757B">
        <w:rPr>
          <w:rFonts w:ascii="Times New Roman" w:hAnsi="Times New Roman"/>
          <w:sz w:val="24"/>
          <w:szCs w:val="24"/>
        </w:rPr>
        <w:t>Браун-Бланке</w:t>
      </w:r>
      <w:proofErr w:type="spellEnd"/>
      <w:r w:rsidRPr="000C757B">
        <w:rPr>
          <w:rFonts w:ascii="Times New Roman" w:hAnsi="Times New Roman"/>
          <w:sz w:val="24"/>
          <w:szCs w:val="24"/>
        </w:rPr>
        <w:t>.</w:t>
      </w:r>
    </w:p>
    <w:p w:rsidR="00411A48" w:rsidRPr="000C757B" w:rsidRDefault="00411A48" w:rsidP="00411A4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C757B">
        <w:rPr>
          <w:rFonts w:ascii="Times New Roman" w:hAnsi="Times New Roman"/>
          <w:sz w:val="24"/>
          <w:szCs w:val="24"/>
        </w:rPr>
        <w:t xml:space="preserve">42. </w:t>
      </w:r>
      <w:proofErr w:type="spellStart"/>
      <w:r w:rsidRPr="000C757B">
        <w:rPr>
          <w:rFonts w:ascii="Times New Roman" w:hAnsi="Times New Roman"/>
          <w:sz w:val="24"/>
          <w:szCs w:val="24"/>
        </w:rPr>
        <w:t>Инфраценотический</w:t>
      </w:r>
      <w:proofErr w:type="spellEnd"/>
      <w:r w:rsidRPr="000C757B">
        <w:rPr>
          <w:rFonts w:ascii="Times New Roman" w:hAnsi="Times New Roman"/>
          <w:sz w:val="24"/>
          <w:szCs w:val="24"/>
        </w:rPr>
        <w:t xml:space="preserve"> уровень  изучения флор.  Региональные и конкретные флоры.  Альфа-разнообразие, бета-разнообразие, гамма-разнообразие.</w:t>
      </w:r>
    </w:p>
    <w:p w:rsidR="00411A48" w:rsidRPr="000C757B" w:rsidRDefault="00411A48" w:rsidP="00411A4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C757B">
        <w:rPr>
          <w:rFonts w:ascii="Times New Roman" w:hAnsi="Times New Roman"/>
          <w:sz w:val="24"/>
          <w:szCs w:val="24"/>
        </w:rPr>
        <w:t>43. Регуляция функции клетки. Возможности дальнейшего научного поиска.</w:t>
      </w:r>
    </w:p>
    <w:p w:rsidR="00411A48" w:rsidRPr="000C757B" w:rsidRDefault="00411A48" w:rsidP="00411A4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C757B">
        <w:rPr>
          <w:rFonts w:ascii="Times New Roman" w:hAnsi="Times New Roman"/>
          <w:sz w:val="24"/>
          <w:szCs w:val="24"/>
        </w:rPr>
        <w:t>44. Современные подходы к изучению индивидуального развития организма.  Возможности дальнейшего научного поиска.</w:t>
      </w:r>
    </w:p>
    <w:p w:rsidR="00411A48" w:rsidRPr="000C757B" w:rsidRDefault="00411A48" w:rsidP="00411A4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C757B">
        <w:rPr>
          <w:rFonts w:ascii="Times New Roman" w:hAnsi="Times New Roman"/>
          <w:sz w:val="24"/>
          <w:szCs w:val="24"/>
        </w:rPr>
        <w:t>45. Геном человека. Возможности дальнейшего научного поиска.</w:t>
      </w:r>
    </w:p>
    <w:p w:rsidR="00411A48" w:rsidRPr="000C757B" w:rsidRDefault="00411A48" w:rsidP="00411A4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C757B">
        <w:rPr>
          <w:rFonts w:ascii="Times New Roman" w:hAnsi="Times New Roman"/>
          <w:sz w:val="24"/>
          <w:szCs w:val="24"/>
        </w:rPr>
        <w:t>46. Синтетическая биология. Реальные возможности сегодняшнего дня и перспективы исследований.</w:t>
      </w:r>
    </w:p>
    <w:p w:rsidR="00411A48" w:rsidRPr="000C757B" w:rsidRDefault="00411A48" w:rsidP="00411A4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C757B">
        <w:rPr>
          <w:rFonts w:ascii="Times New Roman" w:hAnsi="Times New Roman"/>
          <w:sz w:val="24"/>
          <w:szCs w:val="24"/>
        </w:rPr>
        <w:t>47. Проблема информационной безопасности в  биологии 21 века.</w:t>
      </w:r>
    </w:p>
    <w:p w:rsidR="00411A48" w:rsidRPr="000C757B" w:rsidRDefault="00411A48" w:rsidP="00411A4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C757B">
        <w:rPr>
          <w:rFonts w:ascii="Times New Roman" w:hAnsi="Times New Roman"/>
          <w:sz w:val="24"/>
          <w:szCs w:val="24"/>
        </w:rPr>
        <w:t xml:space="preserve">48. </w:t>
      </w:r>
      <w:r w:rsidRPr="000C757B">
        <w:rPr>
          <w:rFonts w:ascii="Times New Roman" w:hAnsi="Times New Roman"/>
          <w:color w:val="000000"/>
          <w:sz w:val="24"/>
          <w:szCs w:val="24"/>
        </w:rPr>
        <w:t>Этика ученых. Моральные аспекты взаимоотношения научного ру</w:t>
      </w:r>
      <w:r w:rsidRPr="000C757B">
        <w:rPr>
          <w:rFonts w:ascii="Times New Roman" w:hAnsi="Times New Roman"/>
          <w:color w:val="000000"/>
          <w:sz w:val="24"/>
          <w:szCs w:val="24"/>
        </w:rPr>
        <w:softHyphen/>
        <w:t>ководителя и его учеников. Этические аспекты соавторства.</w:t>
      </w:r>
    </w:p>
    <w:p w:rsidR="00411A48" w:rsidRPr="000C757B" w:rsidRDefault="00411A48" w:rsidP="00411A4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C757B">
        <w:rPr>
          <w:rFonts w:ascii="Times New Roman" w:hAnsi="Times New Roman"/>
          <w:sz w:val="24"/>
          <w:szCs w:val="24"/>
        </w:rPr>
        <w:t>49. Возникновение науки и основные этапы ее исторической эволюции</w:t>
      </w:r>
    </w:p>
    <w:p w:rsidR="00411A48" w:rsidRPr="000C757B" w:rsidRDefault="00411A48" w:rsidP="00411A4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C757B">
        <w:rPr>
          <w:rFonts w:ascii="Times New Roman" w:hAnsi="Times New Roman"/>
          <w:sz w:val="24"/>
          <w:szCs w:val="24"/>
        </w:rPr>
        <w:t xml:space="preserve">50. </w:t>
      </w:r>
      <w:r w:rsidRPr="000C757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Специфика научного познания, его структуры и динамики</w:t>
      </w:r>
      <w:r w:rsidRPr="000C757B">
        <w:rPr>
          <w:rFonts w:ascii="Times New Roman" w:hAnsi="Times New Roman"/>
          <w:sz w:val="24"/>
          <w:szCs w:val="24"/>
        </w:rPr>
        <w:t xml:space="preserve"> </w:t>
      </w:r>
    </w:p>
    <w:p w:rsidR="00411A48" w:rsidRPr="000C757B" w:rsidRDefault="00411A48" w:rsidP="00411A4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C757B">
        <w:rPr>
          <w:rFonts w:ascii="Times New Roman" w:hAnsi="Times New Roman"/>
          <w:sz w:val="24"/>
          <w:szCs w:val="24"/>
        </w:rPr>
        <w:t>51. Особенности современного этапа развития естественных наук.</w:t>
      </w:r>
    </w:p>
    <w:p w:rsidR="00411A48" w:rsidRPr="000C757B" w:rsidRDefault="00411A48" w:rsidP="00411A4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C757B">
        <w:rPr>
          <w:rFonts w:ascii="Times New Roman" w:hAnsi="Times New Roman"/>
          <w:sz w:val="24"/>
          <w:szCs w:val="24"/>
        </w:rPr>
        <w:t>52. Философские вопросы современной биологии.</w:t>
      </w:r>
    </w:p>
    <w:p w:rsidR="00411A48" w:rsidRPr="000C757B" w:rsidRDefault="00411A48" w:rsidP="00411A4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C757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53. Генезис и эволюция естественнонаучной картины мира.</w:t>
      </w:r>
    </w:p>
    <w:p w:rsidR="00411A48" w:rsidRPr="000C757B" w:rsidRDefault="00411A48" w:rsidP="00411A48">
      <w:pPr>
        <w:pStyle w:val="a3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0C757B">
        <w:rPr>
          <w:rFonts w:ascii="Times New Roman" w:hAnsi="Times New Roman"/>
          <w:sz w:val="24"/>
          <w:szCs w:val="24"/>
        </w:rPr>
        <w:t xml:space="preserve">54. </w:t>
      </w:r>
      <w:r w:rsidRPr="000C757B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</w:rPr>
        <w:t>Проблема возникновения жизни и многообразия ее форм. Определение места и роли человека в системе «природа-общество-человек».</w:t>
      </w:r>
    </w:p>
    <w:p w:rsidR="00411A48" w:rsidRPr="000C757B" w:rsidRDefault="00411A48" w:rsidP="00411A48">
      <w:pPr>
        <w:pStyle w:val="a4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757B">
        <w:rPr>
          <w:rFonts w:ascii="Times New Roman" w:hAnsi="Times New Roman"/>
          <w:sz w:val="24"/>
          <w:szCs w:val="24"/>
        </w:rPr>
        <w:t>55. Основные направления индикационной геоботаники.</w:t>
      </w:r>
    </w:p>
    <w:p w:rsidR="00411A48" w:rsidRPr="000C757B" w:rsidRDefault="00411A48" w:rsidP="00411A48">
      <w:pPr>
        <w:pStyle w:val="a4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757B">
        <w:rPr>
          <w:rFonts w:ascii="Times New Roman" w:hAnsi="Times New Roman"/>
          <w:sz w:val="24"/>
          <w:szCs w:val="24"/>
        </w:rPr>
        <w:t xml:space="preserve">56. Индикационные функции видов и сообществ. </w:t>
      </w:r>
    </w:p>
    <w:p w:rsidR="00411A48" w:rsidRPr="000C757B" w:rsidRDefault="00411A48" w:rsidP="00411A48">
      <w:pPr>
        <w:pStyle w:val="a4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757B">
        <w:rPr>
          <w:rFonts w:ascii="Times New Roman" w:hAnsi="Times New Roman"/>
          <w:sz w:val="24"/>
          <w:szCs w:val="24"/>
        </w:rPr>
        <w:t xml:space="preserve">57. Индикация лесных почв. </w:t>
      </w:r>
    </w:p>
    <w:p w:rsidR="00411A48" w:rsidRPr="000C757B" w:rsidRDefault="00411A48" w:rsidP="00411A48">
      <w:pPr>
        <w:pStyle w:val="a4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757B">
        <w:rPr>
          <w:rFonts w:ascii="Times New Roman" w:hAnsi="Times New Roman"/>
          <w:sz w:val="24"/>
          <w:szCs w:val="24"/>
        </w:rPr>
        <w:t xml:space="preserve">58. Индикационные закономерности на </w:t>
      </w:r>
      <w:r w:rsidR="00785F7C">
        <w:rPr>
          <w:rFonts w:ascii="Times New Roman" w:hAnsi="Times New Roman"/>
          <w:sz w:val="24"/>
          <w:szCs w:val="24"/>
        </w:rPr>
        <w:t>вторичных после лесных лугах</w:t>
      </w:r>
      <w:r w:rsidRPr="000C757B">
        <w:rPr>
          <w:rFonts w:ascii="Times New Roman" w:hAnsi="Times New Roman"/>
          <w:sz w:val="24"/>
          <w:szCs w:val="24"/>
        </w:rPr>
        <w:t xml:space="preserve">. </w:t>
      </w:r>
    </w:p>
    <w:p w:rsidR="00411A48" w:rsidRPr="000C757B" w:rsidRDefault="00411A48" w:rsidP="00411A48">
      <w:pPr>
        <w:pStyle w:val="a4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757B">
        <w:rPr>
          <w:rFonts w:ascii="Times New Roman" w:hAnsi="Times New Roman"/>
          <w:sz w:val="24"/>
          <w:szCs w:val="24"/>
        </w:rPr>
        <w:t xml:space="preserve">59. Индикационные закономерности при зарастании водоемов. </w:t>
      </w:r>
    </w:p>
    <w:p w:rsidR="00411A48" w:rsidRPr="000C757B" w:rsidRDefault="00411A48" w:rsidP="00411A48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C757B">
        <w:rPr>
          <w:rFonts w:ascii="Times New Roman" w:hAnsi="Times New Roman"/>
          <w:sz w:val="24"/>
          <w:szCs w:val="24"/>
        </w:rPr>
        <w:t>60. Растительные индикаторы засоленности почвы.</w:t>
      </w:r>
    </w:p>
    <w:p w:rsidR="00411A48" w:rsidRPr="000C757B" w:rsidRDefault="00411A48" w:rsidP="00411A48">
      <w:pPr>
        <w:pStyle w:val="a4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757B">
        <w:rPr>
          <w:rFonts w:ascii="Times New Roman" w:hAnsi="Times New Roman"/>
          <w:sz w:val="24"/>
          <w:szCs w:val="24"/>
        </w:rPr>
        <w:t xml:space="preserve">61. Изучение поведения животных. </w:t>
      </w:r>
    </w:p>
    <w:p w:rsidR="00411A48" w:rsidRPr="000C757B" w:rsidRDefault="00411A48" w:rsidP="00411A48">
      <w:pPr>
        <w:pStyle w:val="a4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757B">
        <w:rPr>
          <w:rFonts w:ascii="Times New Roman" w:hAnsi="Times New Roman"/>
          <w:sz w:val="24"/>
          <w:szCs w:val="24"/>
        </w:rPr>
        <w:t xml:space="preserve">62. Предмет, объект, задачи и проблемы современной зоопсихологи. </w:t>
      </w:r>
    </w:p>
    <w:p w:rsidR="00411A48" w:rsidRPr="000C757B" w:rsidRDefault="00411A48" w:rsidP="00411A48">
      <w:pPr>
        <w:pStyle w:val="a4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757B">
        <w:rPr>
          <w:rFonts w:ascii="Times New Roman" w:hAnsi="Times New Roman"/>
          <w:sz w:val="24"/>
          <w:szCs w:val="24"/>
        </w:rPr>
        <w:t xml:space="preserve">63. Возникновение психики животных и критерии </w:t>
      </w:r>
      <w:proofErr w:type="gramStart"/>
      <w:r w:rsidRPr="000C757B">
        <w:rPr>
          <w:rFonts w:ascii="Times New Roman" w:hAnsi="Times New Roman"/>
          <w:sz w:val="24"/>
          <w:szCs w:val="24"/>
        </w:rPr>
        <w:t>психического</w:t>
      </w:r>
      <w:proofErr w:type="gramEnd"/>
      <w:r w:rsidRPr="000C757B">
        <w:rPr>
          <w:rFonts w:ascii="Times New Roman" w:hAnsi="Times New Roman"/>
          <w:sz w:val="24"/>
          <w:szCs w:val="24"/>
        </w:rPr>
        <w:t xml:space="preserve">. </w:t>
      </w:r>
    </w:p>
    <w:p w:rsidR="00411A48" w:rsidRPr="000C757B" w:rsidRDefault="00411A48" w:rsidP="00411A48">
      <w:pPr>
        <w:pStyle w:val="a4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757B">
        <w:rPr>
          <w:rFonts w:ascii="Times New Roman" w:hAnsi="Times New Roman"/>
          <w:sz w:val="24"/>
          <w:szCs w:val="24"/>
        </w:rPr>
        <w:t xml:space="preserve">64. Эволюция психики: стадиальные и уровневые концепции развития. </w:t>
      </w:r>
    </w:p>
    <w:p w:rsidR="00411A48" w:rsidRPr="000C757B" w:rsidRDefault="00411A48" w:rsidP="00411A48">
      <w:pPr>
        <w:pStyle w:val="a4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C757B">
        <w:rPr>
          <w:rFonts w:ascii="Times New Roman" w:hAnsi="Times New Roman"/>
          <w:sz w:val="24"/>
          <w:szCs w:val="24"/>
        </w:rPr>
        <w:t>65. Эволюция психических функций в животном мире: связь с образом жизни.</w:t>
      </w:r>
    </w:p>
    <w:p w:rsidR="00973056" w:rsidRDefault="00411A48" w:rsidP="00162D9F">
      <w:pPr>
        <w:pStyle w:val="a4"/>
        <w:widowControl w:val="0"/>
        <w:spacing w:after="0" w:line="240" w:lineRule="auto"/>
        <w:ind w:left="0" w:firstLine="709"/>
        <w:contextualSpacing w:val="0"/>
        <w:jc w:val="both"/>
      </w:pPr>
      <w:r w:rsidRPr="000C757B">
        <w:rPr>
          <w:rFonts w:ascii="Times New Roman" w:hAnsi="Times New Roman"/>
          <w:sz w:val="24"/>
          <w:szCs w:val="24"/>
        </w:rPr>
        <w:t xml:space="preserve">66. Онтогенез поведения и психики животных. </w:t>
      </w:r>
    </w:p>
    <w:sectPr w:rsidR="00973056" w:rsidSect="007F7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7C8C"/>
    <w:multiLevelType w:val="hybridMultilevel"/>
    <w:tmpl w:val="B77220C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6C41DF5"/>
    <w:multiLevelType w:val="hybridMultilevel"/>
    <w:tmpl w:val="FC807E5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205876BF"/>
    <w:multiLevelType w:val="hybridMultilevel"/>
    <w:tmpl w:val="9754D7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8B3F45"/>
    <w:multiLevelType w:val="hybridMultilevel"/>
    <w:tmpl w:val="FC46C66E"/>
    <w:lvl w:ilvl="0" w:tplc="D6784AD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411A48"/>
    <w:rsid w:val="00162D9F"/>
    <w:rsid w:val="002904EF"/>
    <w:rsid w:val="002C3EC1"/>
    <w:rsid w:val="00330092"/>
    <w:rsid w:val="003D556D"/>
    <w:rsid w:val="00411A48"/>
    <w:rsid w:val="00785F7C"/>
    <w:rsid w:val="00792395"/>
    <w:rsid w:val="007F73ED"/>
    <w:rsid w:val="00973056"/>
    <w:rsid w:val="00D07702"/>
    <w:rsid w:val="00F47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1A48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411A48"/>
    <w:rPr>
      <w:rFonts w:ascii="Calibri" w:eastAsia="Calibri" w:hAnsi="Calibri"/>
      <w:sz w:val="22"/>
      <w:szCs w:val="22"/>
      <w:lang w:eastAsia="en-US"/>
    </w:rPr>
  </w:style>
  <w:style w:type="paragraph" w:styleId="a4">
    <w:name w:val="List Paragraph"/>
    <w:basedOn w:val="a"/>
    <w:qFormat/>
    <w:rsid w:val="00411A48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SSPA</Company>
  <LinksUpToDate>false</LinksUpToDate>
  <CharactersWithSpaces>5837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</dc:creator>
  <cp:keywords/>
  <cp:lastModifiedBy>user</cp:lastModifiedBy>
  <cp:revision>4</cp:revision>
  <dcterms:created xsi:type="dcterms:W3CDTF">2017-05-03T08:09:00Z</dcterms:created>
  <dcterms:modified xsi:type="dcterms:W3CDTF">2017-05-03T08:09:00Z</dcterms:modified>
</cp:coreProperties>
</file>